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AABE" w14:textId="61E28F50" w:rsidR="00EE1496" w:rsidRPr="00EE1496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Program konferencji</w:t>
      </w:r>
    </w:p>
    <w:p w14:paraId="37568D48" w14:textId="77B297EF" w:rsidR="00130253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wiejskich”.</w:t>
      </w:r>
    </w:p>
    <w:p w14:paraId="197B9CF8" w14:textId="3641945C" w:rsidR="00EE1496" w:rsidRDefault="00EE1496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AD519C" w14:textId="689FE22A" w:rsidR="008752D1" w:rsidRDefault="00EE1496" w:rsidP="008752D1">
      <w:pPr>
        <w:spacing w:after="5" w:line="247" w:lineRule="auto"/>
        <w:ind w:right="204"/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Miejsce: </w:t>
      </w:r>
      <w:r w:rsidR="008752D1" w:rsidRPr="008752D1">
        <w:rPr>
          <w:rFonts w:ascii="Times New Roman" w:hAnsi="Times New Roman" w:cs="Times New Roman"/>
          <w:b/>
          <w:bCs/>
          <w:sz w:val="28"/>
          <w:szCs w:val="28"/>
        </w:rPr>
        <w:t>Grota Bochotnicka, ul. Puławska 6, 24-120 Bochotnica</w:t>
      </w:r>
      <w:r w:rsidR="008752D1">
        <w:t xml:space="preserve"> </w:t>
      </w:r>
    </w:p>
    <w:p w14:paraId="061FCF2D" w14:textId="4420C1BC" w:rsidR="00EE1496" w:rsidRP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02DD4" w14:textId="21839DB5" w:rsid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Termin : </w:t>
      </w:r>
      <w:r w:rsidR="005D5807">
        <w:rPr>
          <w:rFonts w:ascii="Times New Roman" w:hAnsi="Times New Roman" w:cs="Times New Roman"/>
          <w:b/>
          <w:bCs/>
          <w:sz w:val="28"/>
          <w:szCs w:val="28"/>
        </w:rPr>
        <w:t>17</w:t>
      </w:r>
      <w:bookmarkStart w:id="0" w:name="_GoBack"/>
      <w:bookmarkEnd w:id="0"/>
      <w:r w:rsidR="00955C6E">
        <w:rPr>
          <w:rFonts w:ascii="Times New Roman" w:hAnsi="Times New Roman" w:cs="Times New Roman"/>
          <w:b/>
          <w:bCs/>
          <w:sz w:val="28"/>
          <w:szCs w:val="28"/>
        </w:rPr>
        <w:t xml:space="preserve"> września 2020 roku</w:t>
      </w:r>
      <w:r w:rsidR="0095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3E1EC" w14:textId="77777777" w:rsid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662C2" w14:textId="6D96464D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672768A4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10:00- 10:15 Otwarcie spotkania, Dyrektor Lubelskiego Ośrodka Doradztwa Rolniczego w Końskowoli</w:t>
      </w:r>
    </w:p>
    <w:p w14:paraId="6DE6564F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10:15- 11:15 Doświadczenia i perspektywy aktywizacji kobiet na obszarach wiejskich</w:t>
      </w:r>
    </w:p>
    <w:p w14:paraId="388A0E3C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11:15- 12:15 Dobre praktyki z zakresu aktywizacji kobiet organizowane przez Lokalne Grupy Działania</w:t>
      </w:r>
    </w:p>
    <w:p w14:paraId="2350DF40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12:15- 12:45 przerwa kawowa</w:t>
      </w:r>
    </w:p>
    <w:p w14:paraId="709170B7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12:45 – 13:45 Żywienie, a zdrowie kobiety aktywnej</w:t>
      </w:r>
    </w:p>
    <w:p w14:paraId="169E0DDA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13:45- 14:45 Profilaktyka zdrowia kobiet </w:t>
      </w:r>
    </w:p>
    <w:p w14:paraId="488610ED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14:45- 15:00 Dyskusja, podsumowanie i zakończenie konferencji </w:t>
      </w:r>
    </w:p>
    <w:p w14:paraId="7E4BA478" w14:textId="36F19963" w:rsidR="00955C6E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15:00-16:00 Obiad </w:t>
      </w:r>
    </w:p>
    <w:p w14:paraId="0D9B34D0" w14:textId="34A29506" w:rsidR="00955C6E" w:rsidRP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C6E">
        <w:rPr>
          <w:rFonts w:ascii="Times New Roman" w:hAnsi="Times New Roman" w:cs="Times New Roman"/>
          <w:b/>
          <w:bCs/>
          <w:sz w:val="28"/>
          <w:szCs w:val="28"/>
        </w:rPr>
        <w:t xml:space="preserve">Udział w konferencji jest bezpłatny. </w:t>
      </w:r>
    </w:p>
    <w:p w14:paraId="57A8CBFC" w14:textId="77777777" w:rsidR="00130253" w:rsidRPr="00130253" w:rsidRDefault="001302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253" w:rsidRPr="0013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BC5AB" w14:textId="77777777" w:rsidR="00EC1D50" w:rsidRDefault="00EC1D50" w:rsidP="004200CD">
      <w:pPr>
        <w:spacing w:after="0" w:line="240" w:lineRule="auto"/>
      </w:pPr>
      <w:r>
        <w:separator/>
      </w:r>
    </w:p>
  </w:endnote>
  <w:endnote w:type="continuationSeparator" w:id="0">
    <w:p w14:paraId="2CD70363" w14:textId="77777777" w:rsidR="00EC1D50" w:rsidRDefault="00EC1D50" w:rsidP="004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AB9C8" w14:textId="77777777" w:rsidR="00EC1D50" w:rsidRDefault="00EC1D50" w:rsidP="004200CD">
      <w:pPr>
        <w:spacing w:after="0" w:line="240" w:lineRule="auto"/>
      </w:pPr>
      <w:r>
        <w:separator/>
      </w:r>
    </w:p>
  </w:footnote>
  <w:footnote w:type="continuationSeparator" w:id="0">
    <w:p w14:paraId="4CAFB293" w14:textId="77777777" w:rsidR="00EC1D50" w:rsidRDefault="00EC1D50" w:rsidP="004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F196" w14:textId="514DB886" w:rsidR="004200CD" w:rsidRDefault="004200CD">
    <w:pPr>
      <w:pStyle w:val="Nagwek"/>
    </w:pPr>
    <w:r w:rsidRPr="004200CD">
      <w:rPr>
        <w:noProof/>
        <w:lang w:eastAsia="pl-PL"/>
      </w:rPr>
      <w:drawing>
        <wp:inline distT="0" distB="0" distL="0" distR="0" wp14:anchorId="66025C62" wp14:editId="578D2E00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3AE22" w14:textId="77777777" w:rsidR="004200CD" w:rsidRDefault="00420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3"/>
    <w:rsid w:val="00130253"/>
    <w:rsid w:val="004200CD"/>
    <w:rsid w:val="005D5807"/>
    <w:rsid w:val="008752D1"/>
    <w:rsid w:val="009504BA"/>
    <w:rsid w:val="00955C6E"/>
    <w:rsid w:val="00AB1EA6"/>
    <w:rsid w:val="00CC1234"/>
    <w:rsid w:val="00EC1D50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69B"/>
  <w15:chartTrackingRefBased/>
  <w15:docId w15:val="{FFCA7C89-7492-471E-9368-ADA79BE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CD"/>
  </w:style>
  <w:style w:type="paragraph" w:styleId="Stopka">
    <w:name w:val="footer"/>
    <w:basedOn w:val="Normalny"/>
    <w:link w:val="Stopka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13</cp:revision>
  <dcterms:created xsi:type="dcterms:W3CDTF">2020-07-06T08:45:00Z</dcterms:created>
  <dcterms:modified xsi:type="dcterms:W3CDTF">2020-07-29T08:04:00Z</dcterms:modified>
</cp:coreProperties>
</file>